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54" w:rsidRDefault="00B05A54" w:rsidP="00B05A54">
      <w:pPr>
        <w:pStyle w:val="Standard"/>
      </w:pPr>
      <w:r w:rsidRPr="001A4BB6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54" w:rsidRDefault="00B05A54" w:rsidP="00B05A54">
      <w:pPr>
        <w:pStyle w:val="Standard"/>
        <w:ind w:left="-705" w:right="-18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Собрание представителей городского поселения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Смышляевка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муниципального района Волжский Самарской области</w:t>
      </w:r>
    </w:p>
    <w:p w:rsidR="00B05A54" w:rsidRPr="001A4BB6" w:rsidRDefault="00B05A54" w:rsidP="00B05A54">
      <w:pPr>
        <w:pStyle w:val="Standard"/>
        <w:ind w:left="-705" w:right="-18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Четвертого созыва</w:t>
      </w:r>
    </w:p>
    <w:p w:rsidR="00AA0AF2" w:rsidRDefault="00AA0AF2" w:rsidP="00AA0AF2">
      <w:pPr>
        <w:keepNext/>
        <w:spacing w:line="240" w:lineRule="atLeast"/>
        <w:ind w:right="-2"/>
        <w:jc w:val="center"/>
        <w:outlineLvl w:val="0"/>
        <w:rPr>
          <w:noProof/>
          <w:color w:val="FF0000"/>
          <w:sz w:val="28"/>
          <w:szCs w:val="20"/>
        </w:rPr>
      </w:pPr>
    </w:p>
    <w:p w:rsidR="00AA0AF2" w:rsidRDefault="00AA0AF2" w:rsidP="00AA0AF2">
      <w:pPr>
        <w:widowControl w:val="0"/>
        <w:tabs>
          <w:tab w:val="left" w:pos="-993"/>
        </w:tabs>
        <w:snapToGrid w:val="0"/>
        <w:spacing w:before="80" w:line="220" w:lineRule="exact"/>
        <w:rPr>
          <w:sz w:val="20"/>
          <w:szCs w:val="20"/>
          <w:u w:val="single"/>
        </w:rPr>
      </w:pPr>
    </w:p>
    <w:p w:rsidR="00404153" w:rsidRPr="00B05A54" w:rsidRDefault="00B05A54" w:rsidP="00B05A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«03» ноября 2020 года                                                                             №14/3</w:t>
      </w:r>
    </w:p>
    <w:p w:rsidR="00404153" w:rsidRPr="006C56E3" w:rsidRDefault="00404153" w:rsidP="00404153">
      <w:pPr>
        <w:jc w:val="center"/>
        <w:rPr>
          <w:b/>
          <w:sz w:val="28"/>
          <w:szCs w:val="28"/>
        </w:rPr>
      </w:pPr>
    </w:p>
    <w:p w:rsidR="00404153" w:rsidRPr="006C56E3" w:rsidRDefault="00404153" w:rsidP="00404153">
      <w:pPr>
        <w:jc w:val="center"/>
        <w:rPr>
          <w:b/>
          <w:sz w:val="28"/>
          <w:szCs w:val="28"/>
        </w:rPr>
      </w:pPr>
      <w:r w:rsidRPr="006C56E3">
        <w:rPr>
          <w:b/>
          <w:sz w:val="28"/>
          <w:szCs w:val="28"/>
        </w:rPr>
        <w:t>РЕШЕНИЕ</w:t>
      </w:r>
    </w:p>
    <w:p w:rsidR="00404153" w:rsidRPr="00910B2B" w:rsidRDefault="00404153" w:rsidP="00404153">
      <w:pPr>
        <w:pStyle w:val="21"/>
        <w:rPr>
          <w:rFonts w:ascii="Times New Roman" w:hAnsi="Times New Roman"/>
        </w:rPr>
      </w:pPr>
    </w:p>
    <w:p w:rsidR="00404153" w:rsidRPr="001D6EB5" w:rsidRDefault="00404153" w:rsidP="004041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5">
        <w:rPr>
          <w:rFonts w:ascii="Times New Roman" w:hAnsi="Times New Roman" w:cs="Times New Roman"/>
          <w:b/>
          <w:sz w:val="28"/>
          <w:szCs w:val="28"/>
        </w:rPr>
        <w:t>О</w:t>
      </w:r>
      <w:r w:rsidR="00937862">
        <w:rPr>
          <w:rFonts w:ascii="Times New Roman" w:hAnsi="Times New Roman" w:cs="Times New Roman"/>
          <w:b/>
          <w:sz w:val="28"/>
          <w:szCs w:val="28"/>
        </w:rPr>
        <w:t>б</w:t>
      </w:r>
      <w:r w:rsidR="0058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62">
        <w:rPr>
          <w:rFonts w:ascii="Times New Roman" w:hAnsi="Times New Roman" w:cs="Times New Roman"/>
          <w:b/>
          <w:sz w:val="28"/>
          <w:szCs w:val="28"/>
        </w:rPr>
        <w:t>избрании</w:t>
      </w:r>
      <w:r w:rsidR="00873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A0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276F6D">
        <w:rPr>
          <w:rFonts w:ascii="Times New Roman" w:hAnsi="Times New Roman" w:cs="Times New Roman"/>
          <w:b/>
          <w:sz w:val="28"/>
          <w:szCs w:val="28"/>
        </w:rPr>
        <w:t xml:space="preserve">выборного должностного лица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D6EB5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35579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879AC">
        <w:rPr>
          <w:rFonts w:ascii="Times New Roman" w:hAnsi="Times New Roman" w:cs="Times New Roman"/>
          <w:b/>
          <w:sz w:val="28"/>
          <w:szCs w:val="28"/>
        </w:rPr>
        <w:t xml:space="preserve">Смышляевка </w:t>
      </w:r>
      <w:r w:rsidR="00AA0AF2" w:rsidRPr="009F6F0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404153" w:rsidRPr="00910B2B" w:rsidRDefault="00404153" w:rsidP="00404153">
      <w:pPr>
        <w:jc w:val="center"/>
        <w:rPr>
          <w:b/>
          <w:bCs/>
          <w:sz w:val="22"/>
          <w:szCs w:val="22"/>
        </w:rPr>
      </w:pPr>
    </w:p>
    <w:p w:rsidR="00B05A54" w:rsidRDefault="00404153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937862" w:rsidRPr="00937862">
        <w:rPr>
          <w:rFonts w:ascii="Times New Roman" w:hAnsi="Times New Roman" w:cs="Times New Roman"/>
          <w:sz w:val="28"/>
          <w:szCs w:val="28"/>
        </w:rPr>
        <w:t>Положени</w:t>
      </w:r>
      <w:r w:rsidR="00937862">
        <w:rPr>
          <w:rFonts w:ascii="Times New Roman" w:hAnsi="Times New Roman" w:cs="Times New Roman"/>
          <w:sz w:val="28"/>
          <w:szCs w:val="28"/>
        </w:rPr>
        <w:t>ем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должностьГлавы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9AC">
        <w:rPr>
          <w:rFonts w:ascii="Times New Roman" w:hAnsi="Times New Roman" w:cs="Times New Roman"/>
          <w:sz w:val="28"/>
          <w:szCs w:val="28"/>
        </w:rPr>
        <w:t xml:space="preserve">Смышляевка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9AC">
        <w:rPr>
          <w:rFonts w:ascii="Times New Roman" w:hAnsi="Times New Roman" w:cs="Times New Roman"/>
          <w:sz w:val="28"/>
          <w:szCs w:val="28"/>
        </w:rPr>
        <w:t xml:space="preserve">Смышляевка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1D6EB5">
        <w:rPr>
          <w:rFonts w:ascii="Times New Roman" w:hAnsi="Times New Roman" w:cs="Times New Roman"/>
          <w:sz w:val="28"/>
          <w:szCs w:val="28"/>
        </w:rPr>
        <w:t xml:space="preserve">от </w:t>
      </w:r>
      <w:r w:rsidR="00800CB7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 </w:t>
      </w:r>
      <w:r w:rsidR="00A879AC">
        <w:rPr>
          <w:rFonts w:ascii="Times New Roman" w:hAnsi="Times New Roman" w:cs="Times New Roman"/>
          <w:sz w:val="28"/>
          <w:szCs w:val="28"/>
        </w:rPr>
        <w:t>5/1</w:t>
      </w:r>
      <w:r w:rsidRPr="001D6EB5">
        <w:rPr>
          <w:rFonts w:ascii="Times New Roman" w:hAnsi="Times New Roman" w:cs="Times New Roman"/>
          <w:sz w:val="28"/>
          <w:szCs w:val="28"/>
        </w:rPr>
        <w:t>,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9AC">
        <w:rPr>
          <w:rFonts w:ascii="Times New Roman" w:hAnsi="Times New Roman" w:cs="Times New Roman"/>
          <w:sz w:val="28"/>
          <w:szCs w:val="28"/>
        </w:rPr>
        <w:t xml:space="preserve">Смышляевка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9AC">
        <w:rPr>
          <w:rFonts w:ascii="Times New Roman" w:hAnsi="Times New Roman" w:cs="Times New Roman"/>
          <w:sz w:val="28"/>
          <w:szCs w:val="28"/>
        </w:rPr>
        <w:t xml:space="preserve">Смышляевка </w:t>
      </w:r>
      <w:r w:rsidR="00AA0AF2" w:rsidRPr="00AA0AF2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A0AF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00CB7" w:rsidRPr="00800CB7">
        <w:rPr>
          <w:rFonts w:ascii="Times New Roman" w:hAnsi="Times New Roman" w:cs="Times New Roman"/>
          <w:sz w:val="28"/>
          <w:szCs w:val="28"/>
        </w:rPr>
        <w:t>п</w:t>
      </w:r>
      <w:r w:rsidR="00AA0AF2" w:rsidRPr="00800CB7">
        <w:rPr>
          <w:rFonts w:ascii="Times New Roman" w:hAnsi="Times New Roman" w:cs="Times New Roman"/>
          <w:sz w:val="28"/>
          <w:szCs w:val="28"/>
        </w:rPr>
        <w:t>редставителей</w:t>
      </w:r>
      <w:r w:rsidR="00355792">
        <w:rPr>
          <w:rFonts w:ascii="Times New Roman" w:hAnsi="Times New Roman" w:cs="Times New Roman"/>
          <w:sz w:val="28"/>
          <w:szCs w:val="28"/>
        </w:rPr>
        <w:t>городского</w:t>
      </w:r>
      <w:r w:rsidR="00800CB7" w:rsidRPr="00AA0A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9AC">
        <w:rPr>
          <w:rFonts w:ascii="Times New Roman" w:hAnsi="Times New Roman" w:cs="Times New Roman"/>
          <w:sz w:val="28"/>
          <w:szCs w:val="28"/>
        </w:rPr>
        <w:t xml:space="preserve">Смышляевка </w:t>
      </w:r>
      <w:r w:rsidR="00AA0AF2" w:rsidRPr="00AA0AF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:rsidR="00B05A54" w:rsidRDefault="00B05A54" w:rsidP="004041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153" w:rsidRPr="001D6EB5" w:rsidRDefault="00B05A54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404153"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404153" w:rsidRPr="00CE31AB" w:rsidRDefault="00937862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5802C2">
        <w:rPr>
          <w:sz w:val="28"/>
          <w:szCs w:val="28"/>
        </w:rPr>
        <w:t xml:space="preserve"> </w:t>
      </w:r>
      <w:r w:rsidR="00276F6D">
        <w:rPr>
          <w:sz w:val="28"/>
          <w:szCs w:val="28"/>
        </w:rPr>
        <w:t xml:space="preserve">высшим выборным должностным лицом – </w:t>
      </w:r>
      <w:r w:rsidR="00404153" w:rsidRPr="00CE31AB">
        <w:rPr>
          <w:sz w:val="28"/>
          <w:szCs w:val="28"/>
        </w:rPr>
        <w:t>Глав</w:t>
      </w:r>
      <w:r w:rsidR="00276F6D">
        <w:rPr>
          <w:sz w:val="28"/>
          <w:szCs w:val="28"/>
        </w:rPr>
        <w:t xml:space="preserve">ой </w:t>
      </w:r>
      <w:r w:rsidR="00355792">
        <w:rPr>
          <w:sz w:val="28"/>
          <w:szCs w:val="28"/>
        </w:rPr>
        <w:t>городского</w:t>
      </w:r>
      <w:r w:rsidR="00800CB7" w:rsidRPr="00AA0AF2">
        <w:rPr>
          <w:sz w:val="28"/>
          <w:szCs w:val="28"/>
        </w:rPr>
        <w:t xml:space="preserve"> поселения </w:t>
      </w:r>
      <w:r w:rsidR="00A879AC">
        <w:rPr>
          <w:sz w:val="28"/>
          <w:szCs w:val="28"/>
        </w:rPr>
        <w:t xml:space="preserve">Смышляевка </w:t>
      </w:r>
      <w:r w:rsidR="00AA0AF2" w:rsidRPr="00AA0AF2">
        <w:rPr>
          <w:sz w:val="28"/>
          <w:szCs w:val="28"/>
        </w:rPr>
        <w:t>муниципального района Волжский Самарской области</w:t>
      </w:r>
      <w:r w:rsidR="005802C2">
        <w:rPr>
          <w:sz w:val="28"/>
          <w:szCs w:val="28"/>
        </w:rPr>
        <w:t xml:space="preserve"> </w:t>
      </w:r>
      <w:r w:rsidR="00B05A54">
        <w:rPr>
          <w:sz w:val="28"/>
          <w:szCs w:val="28"/>
        </w:rPr>
        <w:t xml:space="preserve">Брызгалова Вячеслава Михайловича </w:t>
      </w:r>
      <w:r w:rsidR="008A4C43">
        <w:rPr>
          <w:sz w:val="28"/>
          <w:szCs w:val="28"/>
        </w:rPr>
        <w:t>сроком на пять лет.</w:t>
      </w:r>
    </w:p>
    <w:p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</w:t>
      </w:r>
      <w:r w:rsidR="00FA3C11">
        <w:rPr>
          <w:sz w:val="28"/>
          <w:szCs w:val="28"/>
        </w:rPr>
        <w:t>со дня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CE31AB" w:rsidRPr="00B05A54" w:rsidRDefault="004535D7" w:rsidP="00CE31AB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r w:rsidR="00AA0AF2">
        <w:rPr>
          <w:sz w:val="28"/>
          <w:szCs w:val="28"/>
        </w:rPr>
        <w:t>Волжская новь</w:t>
      </w:r>
      <w:r w:rsidR="00404153">
        <w:rPr>
          <w:sz w:val="28"/>
          <w:szCs w:val="28"/>
        </w:rPr>
        <w:t>»</w:t>
      </w:r>
      <w:r w:rsidR="00B05A54">
        <w:rPr>
          <w:sz w:val="28"/>
          <w:szCs w:val="28"/>
        </w:rPr>
        <w:t xml:space="preserve">, «Мой посёлок» и на официальном сайте администрации городского поселения </w:t>
      </w:r>
      <w:proofErr w:type="spellStart"/>
      <w:r w:rsidR="00B05A54">
        <w:rPr>
          <w:sz w:val="28"/>
          <w:szCs w:val="28"/>
        </w:rPr>
        <w:t>Смышляевка</w:t>
      </w:r>
      <w:proofErr w:type="spellEnd"/>
      <w:r w:rsidR="00B05A54">
        <w:rPr>
          <w:sz w:val="28"/>
          <w:szCs w:val="28"/>
        </w:rPr>
        <w:t>.</w:t>
      </w:r>
    </w:p>
    <w:p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05A54" w:rsidRDefault="009C0E5E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5802C2">
        <w:rPr>
          <w:b/>
          <w:sz w:val="28"/>
          <w:szCs w:val="28"/>
        </w:rPr>
        <w:t xml:space="preserve"> </w:t>
      </w:r>
      <w:r w:rsidR="00441183">
        <w:rPr>
          <w:b/>
          <w:sz w:val="28"/>
          <w:szCs w:val="28"/>
        </w:rPr>
        <w:t>Собрания представителей</w:t>
      </w:r>
    </w:p>
    <w:p w:rsidR="00B05A54" w:rsidRDefault="00B05A54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Смышляевка</w:t>
      </w:r>
      <w:proofErr w:type="spellEnd"/>
    </w:p>
    <w:p w:rsidR="00B05A54" w:rsidRDefault="00B05A54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</w:p>
    <w:p w:rsidR="00404153" w:rsidRPr="006C56E3" w:rsidRDefault="00B05A54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  <w:r w:rsidR="005802C2">
        <w:rPr>
          <w:b/>
          <w:sz w:val="28"/>
          <w:szCs w:val="28"/>
        </w:rPr>
        <w:t xml:space="preserve"> </w:t>
      </w:r>
      <w:r w:rsidRPr="00B05A54">
        <w:rPr>
          <w:b/>
          <w:bCs/>
          <w:sz w:val="28"/>
          <w:szCs w:val="28"/>
        </w:rPr>
        <w:t>С.В.</w:t>
      </w:r>
      <w:r w:rsidR="00A879AC">
        <w:rPr>
          <w:b/>
          <w:sz w:val="28"/>
          <w:szCs w:val="28"/>
        </w:rPr>
        <w:t>Солдатов</w:t>
      </w:r>
    </w:p>
    <w:p w:rsidR="007B0F75" w:rsidRDefault="007B0F75"/>
    <w:sectPr w:rsidR="007B0F75" w:rsidSect="006C56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271"/>
    <w:multiLevelType w:val="hybridMultilevel"/>
    <w:tmpl w:val="F72AAA0A"/>
    <w:lvl w:ilvl="0" w:tplc="CEFAF8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8F9"/>
    <w:rsid w:val="00047078"/>
    <w:rsid w:val="00054889"/>
    <w:rsid w:val="00071DA3"/>
    <w:rsid w:val="000F3DA0"/>
    <w:rsid w:val="001C0EA0"/>
    <w:rsid w:val="00276F6D"/>
    <w:rsid w:val="00355792"/>
    <w:rsid w:val="003C3CD2"/>
    <w:rsid w:val="003F18F9"/>
    <w:rsid w:val="00404153"/>
    <w:rsid w:val="00441183"/>
    <w:rsid w:val="004535D7"/>
    <w:rsid w:val="004B311E"/>
    <w:rsid w:val="00506AEA"/>
    <w:rsid w:val="005802C2"/>
    <w:rsid w:val="00691AED"/>
    <w:rsid w:val="00706F18"/>
    <w:rsid w:val="0079597E"/>
    <w:rsid w:val="007B0F75"/>
    <w:rsid w:val="00800CB7"/>
    <w:rsid w:val="00873459"/>
    <w:rsid w:val="008A4C43"/>
    <w:rsid w:val="00937862"/>
    <w:rsid w:val="00961D3A"/>
    <w:rsid w:val="00983EB7"/>
    <w:rsid w:val="009C0E5E"/>
    <w:rsid w:val="00A879AC"/>
    <w:rsid w:val="00AA0AF2"/>
    <w:rsid w:val="00B05A54"/>
    <w:rsid w:val="00C6235B"/>
    <w:rsid w:val="00CE31AB"/>
    <w:rsid w:val="00D53060"/>
    <w:rsid w:val="00DE63BF"/>
    <w:rsid w:val="00E46AD3"/>
    <w:rsid w:val="00E47761"/>
    <w:rsid w:val="00F97A34"/>
    <w:rsid w:val="00FA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05A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Виктор</cp:lastModifiedBy>
  <cp:revision>4</cp:revision>
  <cp:lastPrinted>2020-11-02T06:10:00Z</cp:lastPrinted>
  <dcterms:created xsi:type="dcterms:W3CDTF">2020-11-02T06:10:00Z</dcterms:created>
  <dcterms:modified xsi:type="dcterms:W3CDTF">2020-11-03T14:28:00Z</dcterms:modified>
</cp:coreProperties>
</file>